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13" w:rsidRDefault="00C110ED" w:rsidP="00C11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Informace pro rodiče </w:t>
      </w:r>
    </w:p>
    <w:p w:rsidR="00C110ED" w:rsidRDefault="00C110ED" w:rsidP="00C110E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zdravotnictví ČR umožňuje od </w:t>
      </w:r>
      <w:proofErr w:type="gramStart"/>
      <w:r>
        <w:rPr>
          <w:sz w:val="24"/>
          <w:szCs w:val="24"/>
        </w:rPr>
        <w:t>12.4.2021</w:t>
      </w:r>
      <w:proofErr w:type="gramEnd"/>
      <w:r>
        <w:rPr>
          <w:sz w:val="24"/>
          <w:szCs w:val="24"/>
        </w:rPr>
        <w:t xml:space="preserve"> osobní přítomnost na vzdělávání v MATEŘSKÝCH ŠKOLÁCH:</w:t>
      </w:r>
    </w:p>
    <w:p w:rsidR="00C110ED" w:rsidRDefault="00C110ED" w:rsidP="00C110E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Dětem, které mají povinné předškolní vzdělávání ve skupině maximálně 15 dětí.</w:t>
      </w:r>
    </w:p>
    <w:p w:rsidR="00C110ED" w:rsidRDefault="00C110ED" w:rsidP="00C110E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Osobní účast na vzdělávání se v MŠ dále umožňuje dětem, jejichž </w:t>
      </w:r>
      <w:r w:rsidR="00C85000">
        <w:rPr>
          <w:sz w:val="24"/>
          <w:szCs w:val="24"/>
        </w:rPr>
        <w:t xml:space="preserve">oba </w:t>
      </w:r>
      <w:r>
        <w:rPr>
          <w:sz w:val="24"/>
          <w:szCs w:val="24"/>
        </w:rPr>
        <w:t>rodiče patří do okruhu osob IZS. Konkrétně se jedná o tyto profese:</w:t>
      </w:r>
    </w:p>
    <w:p w:rsidR="00C110ED" w:rsidRDefault="00C110ED" w:rsidP="00C110ED">
      <w:pPr>
        <w:pStyle w:val="Bezmezer"/>
        <w:ind w:left="1134"/>
      </w:pPr>
      <w:r>
        <w:rPr>
          <w:rFonts w:ascii="Arial" w:hAnsi="Arial" w:cs="Arial"/>
          <w:sz w:val="18"/>
          <w:szCs w:val="18"/>
        </w:rPr>
        <w:br/>
      </w:r>
      <w:r w:rsidRPr="00C110ED">
        <w:rPr>
          <w:shd w:val="clear" w:color="auto" w:fill="FFFFFF"/>
        </w:rPr>
        <w:t>a) zdravotničtí pracovníci poskytovatelů zdravotních služeb,</w:t>
      </w:r>
      <w:r w:rsidRPr="00C110ED">
        <w:br/>
      </w:r>
      <w:r w:rsidRPr="00C110ED">
        <w:rPr>
          <w:shd w:val="clear" w:color="auto" w:fill="FFFFFF"/>
        </w:rPr>
        <w:t>b) pedagogickými pracovníky, kteří zajišťují prezenční vzdělávání v mateřské škole, základní škole, školní družině, školním klubu, v oborech vzdělání Praktická škola jednoletá nebo Praktická škola dvouletá, nebo</w:t>
      </w:r>
      <w:r w:rsidRPr="00C110ED">
        <w:br/>
      </w:r>
      <w:r w:rsidRPr="00C110ED">
        <w:rPr>
          <w:shd w:val="clear" w:color="auto" w:fill="FFFFFF"/>
        </w:rPr>
        <w:t>c) pedagogickými pracovníky školských zařízení pro výkon ústavní nebo ochranné výchovy,</w:t>
      </w:r>
      <w:r w:rsidRPr="00C110ED">
        <w:br/>
      </w:r>
      <w:r w:rsidRPr="00C110ED">
        <w:rPr>
          <w:shd w:val="clear" w:color="auto" w:fill="FFFFFF"/>
        </w:rPr>
        <w:t>d) zaměstnanci bezpečnostních sborů,</w:t>
      </w:r>
      <w:r w:rsidRPr="00C110ED">
        <w:br/>
      </w:r>
      <w:r w:rsidRPr="00C110ED">
        <w:rPr>
          <w:shd w:val="clear" w:color="auto" w:fill="FFFFFF"/>
        </w:rPr>
        <w:t>e) příslušníci ozbrojených sil,</w:t>
      </w:r>
      <w:r w:rsidRPr="00C110ED">
        <w:br/>
      </w:r>
      <w:r w:rsidRPr="00C110ED">
        <w:rPr>
          <w:shd w:val="clear" w:color="auto" w:fill="FFFFFF"/>
        </w:rPr>
        <w:t>f) zaměstnanci orgánů ochrany veřejného zdraví,</w:t>
      </w:r>
      <w:r w:rsidRPr="00C110ED">
        <w:br/>
      </w:r>
      <w:r w:rsidRPr="00C110ED">
        <w:rPr>
          <w:shd w:val="clear" w:color="auto" w:fill="FFFFFF"/>
        </w:rPr>
        <w:t>g) zaměstnanci uvedení v § 115 odst. 1 a další zaměstnanci v sociálních službách podle zákona č. 108/2006 Sb., o sociálních službách, ve znění pozdějších předpisů,</w:t>
      </w:r>
      <w:r w:rsidRPr="00C110ED">
        <w:br/>
      </w:r>
      <w:r w:rsidRPr="00C110ED">
        <w:rPr>
          <w:shd w:val="clear" w:color="auto" w:fill="FFFFFF"/>
        </w:rPr>
        <w:t>h) zaměstnanci Úřadu práce České republiky,</w:t>
      </w:r>
      <w:r w:rsidRPr="00C110ED">
        <w:br/>
      </w:r>
      <w:r w:rsidRPr="00C110ED">
        <w:rPr>
          <w:shd w:val="clear" w:color="auto" w:fill="FFFFFF"/>
        </w:rPr>
        <w:t>i) zaměstnanci České správy sociálního zabezpečení a okresních správ sociálního zabezpečení,</w:t>
      </w:r>
      <w:r w:rsidRPr="00C110ED">
        <w:br/>
      </w:r>
      <w:r w:rsidRPr="00C110ED">
        <w:rPr>
          <w:shd w:val="clear" w:color="auto" w:fill="FFFFFF"/>
        </w:rPr>
        <w:t>j) zaměstnanci Finanční správy České republiky.</w:t>
      </w:r>
      <w:r w:rsidRPr="00C110ED">
        <w:t xml:space="preserve"> </w:t>
      </w:r>
    </w:p>
    <w:p w:rsidR="00730898" w:rsidRDefault="00730898" w:rsidP="00C110ED">
      <w:pPr>
        <w:pStyle w:val="Bezmezer"/>
        <w:ind w:left="1134"/>
      </w:pPr>
    </w:p>
    <w:p w:rsidR="00730898" w:rsidRDefault="00730898" w:rsidP="00730898">
      <w:pPr>
        <w:pStyle w:val="Bezmezer"/>
        <w:numPr>
          <w:ilvl w:val="0"/>
          <w:numId w:val="1"/>
        </w:numPr>
        <w:jc w:val="both"/>
      </w:pPr>
      <w:r>
        <w:t>Na základě Mimořádného opatření MZ</w:t>
      </w:r>
      <w:r w:rsidR="00C85000">
        <w:t xml:space="preserve"> ČR budou děti povinně testovány</w:t>
      </w:r>
      <w:r>
        <w:t xml:space="preserve"> a to 2x týdně </w:t>
      </w:r>
      <w:proofErr w:type="spellStart"/>
      <w:r>
        <w:t>Ag</w:t>
      </w:r>
      <w:proofErr w:type="spellEnd"/>
      <w:r>
        <w:t xml:space="preserve"> testy</w:t>
      </w:r>
      <w:r w:rsidR="00C85000">
        <w:t>. (V naší MŠ v</w:t>
      </w:r>
      <w:r>
        <w:t xml:space="preserve">ždy v pondělí a ve čtvrtek.) Testování se neprovádí pouze u osob, které absolvovaly z důvodu nemoci COVID-19 izolaci minimálně v rozsahu platného opatření MZ upravujícího nařizování izolace a karantény a zároveň neuplynulo více než 90 dnů od prvního RT-PCR testu s pozitivním výsledkem. Tuto skutečnost musí osoba prokazatelně doložit.  </w:t>
      </w:r>
      <w:r w:rsidR="00C85000">
        <w:t xml:space="preserve">Testování se dále neprovádí u osob, které doloží negativní výsledek </w:t>
      </w:r>
      <w:proofErr w:type="gramStart"/>
      <w:r w:rsidR="00C85000">
        <w:t>RT</w:t>
      </w:r>
      <w:proofErr w:type="gramEnd"/>
      <w:r w:rsidR="00C85000">
        <w:t xml:space="preserve"> –</w:t>
      </w:r>
      <w:proofErr w:type="gramStart"/>
      <w:r w:rsidR="00C85000">
        <w:t>PCR</w:t>
      </w:r>
      <w:proofErr w:type="gramEnd"/>
      <w:r w:rsidR="00C85000">
        <w:t xml:space="preserve"> testu na přítomnost viru SARS-CoV2 nebo negativního výsledku POC antigenního testu na přítomnost antigenu viru SARS-CoV-2 provedený na odběrovém místě, které nejsou starší 48 hodin, pokud tyto osoby nemají příznaky onemocnění COVID-19. </w:t>
      </w:r>
    </w:p>
    <w:p w:rsidR="00730898" w:rsidRDefault="00730898" w:rsidP="00730898">
      <w:pPr>
        <w:pStyle w:val="Bezmezer"/>
        <w:numPr>
          <w:ilvl w:val="0"/>
          <w:numId w:val="1"/>
        </w:numPr>
        <w:jc w:val="both"/>
      </w:pPr>
      <w:r>
        <w:t xml:space="preserve">V případě odmítnutí testování nemůže škola umožnit dítěti (ani zaměstnanci) přítomnost v MŠ. </w:t>
      </w:r>
    </w:p>
    <w:p w:rsidR="00730898" w:rsidRDefault="00730898" w:rsidP="00730898">
      <w:pPr>
        <w:pStyle w:val="Bezmezer"/>
        <w:numPr>
          <w:ilvl w:val="0"/>
          <w:numId w:val="1"/>
        </w:numPr>
        <w:jc w:val="both"/>
      </w:pPr>
      <w:r>
        <w:t xml:space="preserve">Vzhledem k tomu, že budeme testovat malé děti, žádáme jejich zákonné zástupce, aby pracovnicím MŠ </w:t>
      </w:r>
      <w:r w:rsidR="00C85000">
        <w:t>při testování</w:t>
      </w:r>
      <w:r>
        <w:t xml:space="preserve"> asistovali. Za tímto účelem jim bude umožněn přístup do vyhrazených prostor MŠ, kde bude testování probíhat. </w:t>
      </w:r>
    </w:p>
    <w:p w:rsidR="00C85000" w:rsidRDefault="00C85000" w:rsidP="00730898">
      <w:pPr>
        <w:pStyle w:val="Bezmezer"/>
        <w:numPr>
          <w:ilvl w:val="0"/>
          <w:numId w:val="1"/>
        </w:numPr>
        <w:jc w:val="both"/>
      </w:pPr>
      <w:r>
        <w:t xml:space="preserve">Upozorňujeme rodiče, aby v den testování počítali s určitým zdržením (cca. 20 min.) na testování. </w:t>
      </w:r>
    </w:p>
    <w:p w:rsidR="00730898" w:rsidRDefault="00730898" w:rsidP="00644064">
      <w:pPr>
        <w:pStyle w:val="Bezmezer"/>
        <w:numPr>
          <w:ilvl w:val="0"/>
          <w:numId w:val="1"/>
        </w:numPr>
        <w:jc w:val="both"/>
      </w:pPr>
      <w:r>
        <w:t xml:space="preserve">Testování se bude realizovat testy LEPU či </w:t>
      </w:r>
      <w:proofErr w:type="spellStart"/>
      <w:r>
        <w:t>Singclean</w:t>
      </w:r>
      <w:proofErr w:type="spellEnd"/>
      <w:r>
        <w:t xml:space="preserve">. </w:t>
      </w:r>
      <w:r w:rsidR="00644064">
        <w:t xml:space="preserve">Video návod k použití najdete na internetových stránkách MŠMT. Konkrétně se jedná o </w:t>
      </w:r>
      <w:proofErr w:type="gramStart"/>
      <w:r w:rsidR="00644064">
        <w:t xml:space="preserve">stránky : </w:t>
      </w:r>
      <w:hyperlink r:id="rId5" w:history="1">
        <w:r w:rsidR="00644064" w:rsidRPr="00B90E2F">
          <w:rPr>
            <w:rStyle w:val="Hypertextovodkaz"/>
          </w:rPr>
          <w:t>http</w:t>
        </w:r>
        <w:proofErr w:type="gramEnd"/>
        <w:r w:rsidR="00644064" w:rsidRPr="00B90E2F">
          <w:rPr>
            <w:rStyle w:val="Hypertextovodkaz"/>
          </w:rPr>
          <w:t>://www.pedagogicke.info/2021/04/msmt-instruktaz-pro-skoly-k-testovani.html</w:t>
        </w:r>
      </w:hyperlink>
      <w:r w:rsidR="00644064" w:rsidRPr="00644064">
        <w:rPr>
          <w:b/>
          <w:color w:val="00B0F0"/>
          <w:u w:val="single"/>
        </w:rPr>
        <w:t xml:space="preserve"> </w:t>
      </w:r>
      <w:r w:rsidR="00533604">
        <w:t xml:space="preserve"> </w:t>
      </w:r>
      <w:bookmarkStart w:id="0" w:name="_GoBack"/>
      <w:bookmarkEnd w:id="0"/>
    </w:p>
    <w:p w:rsidR="00C85000" w:rsidRPr="00C110ED" w:rsidRDefault="00C85000" w:rsidP="00730898">
      <w:pPr>
        <w:pStyle w:val="Bezmezer"/>
        <w:numPr>
          <w:ilvl w:val="0"/>
          <w:numId w:val="1"/>
        </w:numPr>
        <w:jc w:val="both"/>
      </w:pPr>
      <w:r>
        <w:t xml:space="preserve">V případě, že Vaše dítě nebude v MŠ v den povinného testování (pondělí, čtvrtek), bude test realizován ihned po jeho nástupu do MŠ. </w:t>
      </w:r>
    </w:p>
    <w:sectPr w:rsidR="00C85000" w:rsidRPr="00C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8D0"/>
    <w:multiLevelType w:val="hybridMultilevel"/>
    <w:tmpl w:val="D6E230D4"/>
    <w:lvl w:ilvl="0" w:tplc="9F5292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063ED"/>
    <w:multiLevelType w:val="hybridMultilevel"/>
    <w:tmpl w:val="DE88C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D"/>
    <w:rsid w:val="00126B13"/>
    <w:rsid w:val="00533604"/>
    <w:rsid w:val="00644064"/>
    <w:rsid w:val="00730898"/>
    <w:rsid w:val="00C110ED"/>
    <w:rsid w:val="00C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5024"/>
  <w15:chartTrackingRefBased/>
  <w15:docId w15:val="{C82876BE-340E-40AF-BE88-7C05842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0ED"/>
    <w:pPr>
      <w:ind w:left="720"/>
      <w:contextualSpacing/>
    </w:pPr>
  </w:style>
  <w:style w:type="paragraph" w:styleId="Bezmezer">
    <w:name w:val="No Spacing"/>
    <w:uiPriority w:val="1"/>
    <w:qFormat/>
    <w:rsid w:val="00C11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44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icke.info/2021/04/msmt-instruktaz-pro-skoly-k-testov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PC_Reditelna</dc:creator>
  <cp:keywords/>
  <dc:description/>
  <cp:lastModifiedBy>PC_Reditelna</cp:lastModifiedBy>
  <cp:revision>3</cp:revision>
  <dcterms:created xsi:type="dcterms:W3CDTF">2021-04-07T13:45:00Z</dcterms:created>
  <dcterms:modified xsi:type="dcterms:W3CDTF">2021-04-08T11:34:00Z</dcterms:modified>
</cp:coreProperties>
</file>